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E4847" w14:textId="77777777" w:rsidR="002727E7" w:rsidRPr="00B7766B" w:rsidRDefault="002727E7" w:rsidP="004B0603">
      <w:pPr>
        <w:rPr>
          <w:sz w:val="28"/>
          <w:szCs w:val="28"/>
        </w:rPr>
      </w:pPr>
    </w:p>
    <w:p w14:paraId="42429304" w14:textId="77777777" w:rsidR="002727E7" w:rsidRPr="002727E7" w:rsidRDefault="002727E7" w:rsidP="002727E7">
      <w:pPr>
        <w:rPr>
          <w:sz w:val="28"/>
          <w:szCs w:val="28"/>
        </w:rPr>
      </w:pPr>
      <w:r w:rsidRPr="002727E7">
        <w:rPr>
          <w:b/>
          <w:bCs/>
          <w:sz w:val="28"/>
          <w:szCs w:val="28"/>
        </w:rPr>
        <w:t>Gelernte Gastfreundschaft und Top-Ausbildung: Tourismusschüler beweisen ihr Können bei der Ski-WM 2025 in Saalbach</w:t>
      </w:r>
    </w:p>
    <w:p w14:paraId="0F0EE349" w14:textId="77777777" w:rsidR="002727E7" w:rsidRPr="002727E7" w:rsidRDefault="002727E7" w:rsidP="002727E7">
      <w:r w:rsidRPr="002727E7">
        <w:t>Die FIS Alpine Ski-Weltmeisterschaften 2025 in Saalbach sind nicht nur ein sportliches Großereignis, sondern auch eine Bühne für die nächste Generation touristischer Fachkräfte. Während die weltbesten Skifahrerinnen und Skifahrer um Medaillen kämpfen, stellen die Schülerinnen und Schüler der Salzburger und Tiroler Tourismusschulen unter Beweis, dass Gastfreundschaft in Österreich nicht nur Tradition, sondern gelebte Zukunft ist.</w:t>
      </w:r>
    </w:p>
    <w:p w14:paraId="49323166" w14:textId="77777777" w:rsidR="002727E7" w:rsidRPr="002727E7" w:rsidRDefault="002727E7" w:rsidP="002727E7">
      <w:pPr>
        <w:rPr>
          <w:b/>
          <w:bCs/>
        </w:rPr>
      </w:pPr>
      <w:r w:rsidRPr="002727E7">
        <w:rPr>
          <w:b/>
          <w:bCs/>
        </w:rPr>
        <w:t xml:space="preserve">Nachwuchstalente im Home </w:t>
      </w:r>
      <w:proofErr w:type="spellStart"/>
      <w:r w:rsidRPr="002727E7">
        <w:rPr>
          <w:b/>
          <w:bCs/>
        </w:rPr>
        <w:t>of</w:t>
      </w:r>
      <w:proofErr w:type="spellEnd"/>
      <w:r w:rsidRPr="002727E7">
        <w:rPr>
          <w:b/>
          <w:bCs/>
        </w:rPr>
        <w:t xml:space="preserve"> Snow</w:t>
      </w:r>
    </w:p>
    <w:p w14:paraId="259DF3A4" w14:textId="77777777" w:rsidR="002727E7" w:rsidRPr="002727E7" w:rsidRDefault="002727E7" w:rsidP="002727E7">
      <w:r w:rsidRPr="002727E7">
        <w:t>Insgesamt 75 Schülerinnen und Schüler aus Salzburg und Tirol sind im Rahmen der Ski-WM im Einsatz, um Gästen aus aller Welt erstklassigen Service zu bieten und wertvolle Praxiserfahrungen zu sammeln. Die Salzburger Tourismusschulen – Klessheim, Bramberg und Bad Hofgastein – stehen dabei im Mittelpunkt und zeigen gemeinsam mit den Tiroler Tourismusschulen am Wilden Kaiser und im Zillertal, dass Österreichs Gastfreundschaft auf höchstem Niveau in die nächste Generation getragen wird.</w:t>
      </w:r>
    </w:p>
    <w:p w14:paraId="3798AF66" w14:textId="77777777" w:rsidR="002727E7" w:rsidRPr="002727E7" w:rsidRDefault="002727E7" w:rsidP="002727E7">
      <w:r w:rsidRPr="002727E7">
        <w:t>Eingesetzt in Küche und Service arbeiten die Jugendlichen in einem Zwei-Schicht-Betrieb, wobei jede Schicht von jeweils einem Lehrer aus Salzburg und einem aus Tirol begleitet wird. Diese grenzüberschreitende Zusammenarbeit, die in dieser Form erstmals umgesetzt wird, fördert nicht nur die Vernetzung und den Austausch zwischen den Schülern, sondern stärkt auch das Verständnis für eine gemeinsame touristische Zukunft.</w:t>
      </w:r>
    </w:p>
    <w:p w14:paraId="778DA734" w14:textId="77777777" w:rsidR="002727E7" w:rsidRPr="002727E7" w:rsidRDefault="002727E7" w:rsidP="002727E7">
      <w:r w:rsidRPr="002727E7">
        <w:rPr>
          <w:b/>
          <w:bCs/>
        </w:rPr>
        <w:t>Eine Ausbildung mit Leidenschaft und Perspektive</w:t>
      </w:r>
      <w:r w:rsidRPr="002727E7">
        <w:br/>
        <w:t>Die angehenden Touristikerinnen und Touristiker bringen ihr theoretisches Wissen direkt in die Praxis ein – und das an einem der bedeutendsten Wintersport-Events der Welt. Die ersten Tage des Einsatzes laufen im Rahmen eines Schulpraktikums, in der zweiten Woche arbeiten viele der Jugendlichen freiwillig weiter – trotz Ferien. Ein eindrucksvoller Beweis für ihr Engagement und ihre Leidenschaft für die Branche.</w:t>
      </w:r>
    </w:p>
    <w:p w14:paraId="10547D37" w14:textId="77777777" w:rsidR="002727E7" w:rsidRDefault="002727E7" w:rsidP="002727E7">
      <w:r w:rsidRPr="002727E7">
        <w:t>Die Ski-WM in Saalbach wird so einmal mehr zum Schaufenster für die hochqualifizierte Ausbildung im Tourismus: Salzburg und Tirol zeigen, dass gelebte Gastfreundschaft kein Zufallsprodukt ist, sondern auf exzellent geschulte Fachkräfte und praxisorientierte Ausbildung baut.</w:t>
      </w:r>
    </w:p>
    <w:p w14:paraId="08FED1B0" w14:textId="77777777" w:rsidR="00B7766B" w:rsidRPr="002727E7" w:rsidRDefault="00B7766B" w:rsidP="002727E7"/>
    <w:p w14:paraId="14545C42" w14:textId="77777777" w:rsidR="002727E7" w:rsidRPr="002727E7" w:rsidRDefault="002727E7" w:rsidP="002727E7">
      <w:pPr>
        <w:rPr>
          <w:b/>
          <w:bCs/>
        </w:rPr>
      </w:pPr>
      <w:r w:rsidRPr="002727E7">
        <w:rPr>
          <w:b/>
          <w:bCs/>
        </w:rPr>
        <w:lastRenderedPageBreak/>
        <w:t>Die Salzburger Tourismusschulen – Exzellenz mit Tradition</w:t>
      </w:r>
    </w:p>
    <w:p w14:paraId="03640913" w14:textId="77777777" w:rsidR="002727E7" w:rsidRPr="002727E7" w:rsidRDefault="002727E7" w:rsidP="002727E7">
      <w:r w:rsidRPr="002727E7">
        <w:rPr>
          <w:b/>
          <w:bCs/>
        </w:rPr>
        <w:t>Tourismusschule Klessheim</w:t>
      </w:r>
      <w:r w:rsidRPr="002727E7">
        <w:br/>
      </w:r>
      <w:proofErr w:type="spellStart"/>
      <w:r w:rsidRPr="002727E7">
        <w:t>Seit</w:t>
      </w:r>
      <w:proofErr w:type="spellEnd"/>
      <w:r w:rsidRPr="002727E7">
        <w:t xml:space="preserve"> ihrer Gründung 1962 gilt die Tourismusschule Klessheim als eine der führenden Ausbildungsstätten Österreichs. Mit starkem Praxisbezug und internationaler Vernetzung setzt sie Maßstäbe. Besonders hervorzuheben ist das 1965 gegründete </w:t>
      </w:r>
      <w:r w:rsidRPr="002727E7">
        <w:rPr>
          <w:i/>
          <w:iCs/>
        </w:rPr>
        <w:t xml:space="preserve">Institute </w:t>
      </w:r>
      <w:proofErr w:type="spellStart"/>
      <w:r w:rsidRPr="002727E7">
        <w:rPr>
          <w:i/>
          <w:iCs/>
        </w:rPr>
        <w:t>of</w:t>
      </w:r>
      <w:proofErr w:type="spellEnd"/>
      <w:r w:rsidRPr="002727E7">
        <w:rPr>
          <w:i/>
          <w:iCs/>
        </w:rPr>
        <w:t xml:space="preserve"> </w:t>
      </w:r>
      <w:proofErr w:type="spellStart"/>
      <w:r w:rsidRPr="002727E7">
        <w:rPr>
          <w:i/>
          <w:iCs/>
        </w:rPr>
        <w:t>Tourism</w:t>
      </w:r>
      <w:proofErr w:type="spellEnd"/>
      <w:r w:rsidRPr="002727E7">
        <w:rPr>
          <w:i/>
          <w:iCs/>
        </w:rPr>
        <w:t xml:space="preserve"> and Hotel Management</w:t>
      </w:r>
      <w:r w:rsidRPr="002727E7">
        <w:t xml:space="preserve"> (ITH), das internationale Fachkräfte ausbildet und weltweit Anerkennung genießt.</w:t>
      </w:r>
      <w:r w:rsidRPr="002727E7">
        <w:br/>
      </w:r>
      <w:hyperlink r:id="rId6" w:tgtFrame="_new" w:history="1">
        <w:r w:rsidRPr="002727E7">
          <w:rPr>
            <w:rStyle w:val="Hyperlink"/>
          </w:rPr>
          <w:t>klessheim.at</w:t>
        </w:r>
      </w:hyperlink>
    </w:p>
    <w:p w14:paraId="2FBCE11D" w14:textId="77777777" w:rsidR="002727E7" w:rsidRPr="002727E7" w:rsidRDefault="002727E7" w:rsidP="002727E7">
      <w:r w:rsidRPr="002727E7">
        <w:rPr>
          <w:b/>
          <w:bCs/>
        </w:rPr>
        <w:t>Tourismusschule Bad Hofgastein</w:t>
      </w:r>
      <w:r w:rsidRPr="002727E7">
        <w:br/>
        <w:t xml:space="preserve">Bad Hofgastein bietet eine praxisnahe Ausbildung mit Fokus auf Spitzenleistungen im Tourismus. Zu den Absolventinnen und Absolventen zählen bekannte Persönlichkeiten wie Marcel Hirscher, Anna Veith (geb. Fenninger), Andreas </w:t>
      </w:r>
      <w:proofErr w:type="spellStart"/>
      <w:r w:rsidRPr="002727E7">
        <w:t>Döllerer</w:t>
      </w:r>
      <w:proofErr w:type="spellEnd"/>
      <w:r w:rsidRPr="002727E7">
        <w:t xml:space="preserve"> und Nadine Fest.</w:t>
      </w:r>
      <w:r w:rsidRPr="002727E7">
        <w:br/>
      </w:r>
      <w:hyperlink r:id="rId7" w:tgtFrame="_new" w:history="1">
        <w:r w:rsidRPr="002727E7">
          <w:rPr>
            <w:rStyle w:val="Hyperlink"/>
          </w:rPr>
          <w:t>ts-badhofgastein.at</w:t>
        </w:r>
      </w:hyperlink>
    </w:p>
    <w:p w14:paraId="7C14ECC0" w14:textId="77777777" w:rsidR="002727E7" w:rsidRPr="002727E7" w:rsidRDefault="002727E7" w:rsidP="002727E7">
      <w:r w:rsidRPr="002727E7">
        <w:rPr>
          <w:b/>
          <w:bCs/>
        </w:rPr>
        <w:t>Tourismusschule Bramberg</w:t>
      </w:r>
      <w:r w:rsidRPr="002727E7">
        <w:br/>
        <w:t xml:space="preserve">Als jüngste der Salzburger Tourismusschulen </w:t>
      </w:r>
      <w:proofErr w:type="gramStart"/>
      <w:r w:rsidRPr="002727E7">
        <w:t>setzt</w:t>
      </w:r>
      <w:proofErr w:type="gramEnd"/>
      <w:r w:rsidRPr="002727E7">
        <w:t xml:space="preserve"> Bramberg verstärkt auf nachhaltigen Tourismus und zukunftsorientierte Ausbildungskonzepte.</w:t>
      </w:r>
      <w:r w:rsidRPr="002727E7">
        <w:br/>
      </w:r>
      <w:hyperlink r:id="rId8" w:tgtFrame="_new" w:history="1">
        <w:r w:rsidRPr="002727E7">
          <w:rPr>
            <w:rStyle w:val="Hyperlink"/>
          </w:rPr>
          <w:t>ts-bramberg.at</w:t>
        </w:r>
      </w:hyperlink>
    </w:p>
    <w:p w14:paraId="49CB6C13" w14:textId="77777777" w:rsidR="002727E7" w:rsidRPr="002727E7" w:rsidRDefault="002727E7" w:rsidP="002727E7">
      <w:pPr>
        <w:rPr>
          <w:b/>
          <w:bCs/>
        </w:rPr>
      </w:pPr>
      <w:r w:rsidRPr="002727E7">
        <w:rPr>
          <w:b/>
          <w:bCs/>
        </w:rPr>
        <w:t>Starke Zusammenarbeit mit Tirol</w:t>
      </w:r>
    </w:p>
    <w:p w14:paraId="1BFDE527" w14:textId="77777777" w:rsidR="002727E7" w:rsidRPr="002727E7" w:rsidRDefault="002727E7" w:rsidP="002727E7">
      <w:r w:rsidRPr="002727E7">
        <w:t xml:space="preserve">Auch die renommierten Tiroler Tourismusschulen tragen zum Erfolg dieses einzigartigen Projekts bei. Die </w:t>
      </w:r>
      <w:r w:rsidRPr="002727E7">
        <w:rPr>
          <w:b/>
          <w:bCs/>
        </w:rPr>
        <w:t>Tourismusschule am Wilden Kaiser</w:t>
      </w:r>
      <w:r w:rsidRPr="002727E7">
        <w:t xml:space="preserve"> und die </w:t>
      </w:r>
      <w:proofErr w:type="spellStart"/>
      <w:r w:rsidRPr="002727E7">
        <w:rPr>
          <w:b/>
          <w:bCs/>
        </w:rPr>
        <w:t>Zillertaler</w:t>
      </w:r>
      <w:proofErr w:type="spellEnd"/>
      <w:r w:rsidRPr="002727E7">
        <w:rPr>
          <w:b/>
          <w:bCs/>
        </w:rPr>
        <w:t xml:space="preserve"> Tourismusschulen</w:t>
      </w:r>
      <w:r w:rsidRPr="002727E7">
        <w:t xml:space="preserve"> stehen für hohe Ausbildungsqualität und praxisorientierte Tourismusausbildung.</w:t>
      </w:r>
      <w:r w:rsidRPr="002727E7">
        <w:br/>
      </w:r>
      <w:hyperlink r:id="rId9" w:tgtFrame="_new" w:history="1">
        <w:r w:rsidRPr="002727E7">
          <w:rPr>
            <w:rStyle w:val="Hyperlink"/>
          </w:rPr>
          <w:t>tourismusschulen.at</w:t>
        </w:r>
      </w:hyperlink>
      <w:r w:rsidRPr="002727E7">
        <w:br/>
      </w:r>
      <w:hyperlink r:id="rId10" w:tgtFrame="_new" w:history="1">
        <w:r w:rsidRPr="002727E7">
          <w:rPr>
            <w:rStyle w:val="Hyperlink"/>
          </w:rPr>
          <w:t>zillertaler-tourismusschulen.at</w:t>
        </w:r>
      </w:hyperlink>
    </w:p>
    <w:p w14:paraId="51EE0C98" w14:textId="73FAF09E" w:rsidR="002727E7" w:rsidRDefault="002727E7" w:rsidP="004B0603">
      <w:r w:rsidRPr="002727E7">
        <w:rPr>
          <w:b/>
          <w:bCs/>
        </w:rPr>
        <w:t>Ein starkes Zeichen für die Zukunft</w:t>
      </w:r>
      <w:r w:rsidRPr="002727E7">
        <w:br/>
        <w:t xml:space="preserve">Die Ski-WM 2025 in Saalbach zeigt eindrucksvoll, dass die nächste Generation bereits heute für österreichische Gastfreundschaft lebt. </w:t>
      </w:r>
    </w:p>
    <w:p w14:paraId="033A14E2" w14:textId="77777777" w:rsidR="00BC600F" w:rsidRPr="00BC600F" w:rsidRDefault="00BC600F" w:rsidP="00BC600F">
      <w:pPr>
        <w:spacing w:after="0" w:line="276" w:lineRule="auto"/>
        <w:rPr>
          <w:rFonts w:ascii="Aptos" w:eastAsia="Aptos" w:hAnsi="Aptos" w:cs="Times New Roman"/>
          <w:b/>
          <w:bCs/>
        </w:rPr>
      </w:pPr>
      <w:r w:rsidRPr="00BC600F">
        <w:rPr>
          <w:rFonts w:ascii="Aptos" w:eastAsia="Aptos" w:hAnsi="Aptos" w:cs="Times New Roman"/>
          <w:b/>
          <w:bCs/>
        </w:rPr>
        <w:t>Rückfragen:</w:t>
      </w:r>
    </w:p>
    <w:p w14:paraId="663FC551" w14:textId="77777777" w:rsidR="00BC600F" w:rsidRPr="00BC600F" w:rsidRDefault="00BC600F" w:rsidP="00BC600F">
      <w:pPr>
        <w:spacing w:after="0" w:line="276" w:lineRule="auto"/>
        <w:rPr>
          <w:rFonts w:ascii="Aptos" w:eastAsia="Aptos" w:hAnsi="Aptos" w:cs="Times New Roman"/>
          <w:sz w:val="22"/>
          <w:szCs w:val="22"/>
        </w:rPr>
      </w:pPr>
      <w:r w:rsidRPr="00BC600F">
        <w:rPr>
          <w:rFonts w:ascii="Aptos" w:eastAsia="Aptos" w:hAnsi="Aptos" w:cs="Times New Roman"/>
          <w:sz w:val="22"/>
          <w:szCs w:val="22"/>
        </w:rPr>
        <w:t>SalzburgerLand Tourismus</w:t>
      </w:r>
    </w:p>
    <w:p w14:paraId="37819C81" w14:textId="77777777" w:rsidR="00BC600F" w:rsidRPr="00BC600F" w:rsidRDefault="00BC600F" w:rsidP="00BC600F">
      <w:pPr>
        <w:spacing w:after="0" w:line="276" w:lineRule="auto"/>
        <w:rPr>
          <w:rFonts w:ascii="Aptos" w:eastAsia="Aptos" w:hAnsi="Aptos" w:cs="Times New Roman"/>
          <w:sz w:val="22"/>
          <w:szCs w:val="22"/>
        </w:rPr>
      </w:pPr>
      <w:r w:rsidRPr="00BC600F">
        <w:rPr>
          <w:rFonts w:ascii="Aptos" w:eastAsia="Aptos" w:hAnsi="Aptos" w:cs="Times New Roman"/>
          <w:sz w:val="22"/>
          <w:szCs w:val="22"/>
        </w:rPr>
        <w:t>Alexandra Koncar</w:t>
      </w:r>
    </w:p>
    <w:p w14:paraId="025DD6CF" w14:textId="77777777" w:rsidR="00BC600F" w:rsidRPr="00BC600F" w:rsidRDefault="00BC600F" w:rsidP="00BC600F">
      <w:pPr>
        <w:spacing w:after="0" w:line="276" w:lineRule="auto"/>
        <w:rPr>
          <w:rFonts w:ascii="Aptos" w:eastAsia="Aptos" w:hAnsi="Aptos" w:cs="Times New Roman"/>
          <w:sz w:val="22"/>
          <w:szCs w:val="22"/>
        </w:rPr>
      </w:pPr>
      <w:r w:rsidRPr="00BC600F">
        <w:rPr>
          <w:rFonts w:ascii="Aptos" w:eastAsia="Aptos" w:hAnsi="Aptos" w:cs="Times New Roman"/>
          <w:sz w:val="22"/>
          <w:szCs w:val="22"/>
        </w:rPr>
        <w:t>PR &amp; Mediarelations</w:t>
      </w:r>
    </w:p>
    <w:p w14:paraId="650683C9" w14:textId="77777777" w:rsidR="00BC600F" w:rsidRPr="00BC600F" w:rsidRDefault="00BC600F" w:rsidP="00BC600F">
      <w:pPr>
        <w:spacing w:after="0" w:line="276" w:lineRule="auto"/>
        <w:rPr>
          <w:rFonts w:ascii="Aptos" w:eastAsia="Aptos" w:hAnsi="Aptos" w:cs="Times New Roman"/>
          <w:sz w:val="22"/>
          <w:szCs w:val="22"/>
        </w:rPr>
      </w:pPr>
      <w:r w:rsidRPr="00BC600F">
        <w:rPr>
          <w:rFonts w:ascii="Aptos" w:eastAsia="Aptos" w:hAnsi="Aptos" w:cs="Times New Roman"/>
          <w:sz w:val="22"/>
          <w:szCs w:val="22"/>
        </w:rPr>
        <w:t>M: + 43- 664 80 66 88 22</w:t>
      </w:r>
    </w:p>
    <w:p w14:paraId="45FAA5E4" w14:textId="77777777" w:rsidR="00BC600F" w:rsidRPr="00BC600F" w:rsidRDefault="00BC600F" w:rsidP="00BC600F">
      <w:pPr>
        <w:spacing w:after="0" w:line="276" w:lineRule="auto"/>
        <w:rPr>
          <w:rFonts w:ascii="Aptos" w:eastAsia="Aptos" w:hAnsi="Aptos" w:cs="Times New Roman"/>
          <w:sz w:val="22"/>
          <w:szCs w:val="22"/>
        </w:rPr>
      </w:pPr>
      <w:r w:rsidRPr="00BC600F">
        <w:rPr>
          <w:rFonts w:ascii="Aptos" w:eastAsia="Aptos" w:hAnsi="Aptos" w:cs="Times New Roman"/>
          <w:sz w:val="22"/>
          <w:szCs w:val="22"/>
        </w:rPr>
        <w:t>E: a.koncar@salzburgerland.com</w:t>
      </w:r>
    </w:p>
    <w:p w14:paraId="43F8595C" w14:textId="5257C9CF" w:rsidR="00B23011" w:rsidRDefault="00B23011"/>
    <w:sectPr w:rsidR="00B23011">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4C1EA" w14:textId="77777777" w:rsidR="00A254A1" w:rsidRDefault="00A254A1" w:rsidP="001D3BAB">
      <w:pPr>
        <w:spacing w:after="0" w:line="240" w:lineRule="auto"/>
      </w:pPr>
      <w:r>
        <w:separator/>
      </w:r>
    </w:p>
  </w:endnote>
  <w:endnote w:type="continuationSeparator" w:id="0">
    <w:p w14:paraId="1B2EDF80" w14:textId="77777777" w:rsidR="00A254A1" w:rsidRDefault="00A254A1" w:rsidP="001D3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4BA2F" w14:textId="77777777" w:rsidR="00A254A1" w:rsidRDefault="00A254A1" w:rsidP="001D3BAB">
      <w:pPr>
        <w:spacing w:after="0" w:line="240" w:lineRule="auto"/>
      </w:pPr>
      <w:r>
        <w:separator/>
      </w:r>
    </w:p>
  </w:footnote>
  <w:footnote w:type="continuationSeparator" w:id="0">
    <w:p w14:paraId="4A9CEB45" w14:textId="77777777" w:rsidR="00A254A1" w:rsidRDefault="00A254A1" w:rsidP="001D3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6B63" w14:textId="77777777" w:rsidR="001D3BAB" w:rsidRDefault="001D3BAB">
    <w:pPr>
      <w:pStyle w:val="Kopfzeile"/>
    </w:pPr>
  </w:p>
  <w:p w14:paraId="1F5B606F" w14:textId="77777777" w:rsidR="001D3BAB" w:rsidRDefault="001D3BAB">
    <w:pPr>
      <w:pStyle w:val="Kopfzeile"/>
    </w:pPr>
  </w:p>
  <w:p w14:paraId="03B6AF28" w14:textId="77777777" w:rsidR="001D3BAB" w:rsidRDefault="001D3BAB">
    <w:pPr>
      <w:pStyle w:val="Kopfzeile"/>
    </w:pPr>
  </w:p>
  <w:p w14:paraId="13BABA52" w14:textId="77777777" w:rsidR="001D3BAB" w:rsidRDefault="001D3BAB">
    <w:pPr>
      <w:pStyle w:val="Kopfzeile"/>
    </w:pPr>
  </w:p>
  <w:p w14:paraId="4A6735B1" w14:textId="77777777" w:rsidR="001D3BAB" w:rsidRDefault="001D3BAB">
    <w:pPr>
      <w:pStyle w:val="Kopfzeile"/>
    </w:pPr>
  </w:p>
  <w:p w14:paraId="76E6C979" w14:textId="77777777" w:rsidR="001D3BAB" w:rsidRDefault="001D3BAB">
    <w:pPr>
      <w:pStyle w:val="Kopfzeile"/>
    </w:pPr>
  </w:p>
  <w:p w14:paraId="49409F0E" w14:textId="77777777" w:rsidR="001D3BAB" w:rsidRDefault="001D3BAB">
    <w:pPr>
      <w:pStyle w:val="Kopfzeile"/>
    </w:pPr>
  </w:p>
  <w:p w14:paraId="12409515" w14:textId="0ECC28A9" w:rsidR="001D3BAB" w:rsidRDefault="001D3BAB">
    <w:pPr>
      <w:pStyle w:val="Kopfzeile"/>
    </w:pPr>
    <w:r>
      <w:rPr>
        <w:noProof/>
      </w:rPr>
      <w:drawing>
        <wp:anchor distT="0" distB="0" distL="114300" distR="114300" simplePos="0" relativeHeight="251658240" behindDoc="1" locked="0" layoutInCell="1" allowOverlap="1" wp14:anchorId="5D3D6259" wp14:editId="42758F37">
          <wp:simplePos x="0" y="0"/>
          <wp:positionH relativeFrom="column">
            <wp:posOffset>3964305</wp:posOffset>
          </wp:positionH>
          <wp:positionV relativeFrom="page">
            <wp:posOffset>431800</wp:posOffset>
          </wp:positionV>
          <wp:extent cx="2015490" cy="1316990"/>
          <wp:effectExtent l="0" t="0" r="3810" b="0"/>
          <wp:wrapNone/>
          <wp:docPr id="1576610133" name="Grafik 1" descr="Ein Bild, das Schrift, Handschrift, Kalligrafie,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10133" name="Grafik 1" descr="Ein Bild, das Schrift, Handschrift, Kalligrafie,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015490" cy="13169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03"/>
    <w:rsid w:val="001D3BAB"/>
    <w:rsid w:val="002727E7"/>
    <w:rsid w:val="003D2C17"/>
    <w:rsid w:val="004231A7"/>
    <w:rsid w:val="00434692"/>
    <w:rsid w:val="004B0603"/>
    <w:rsid w:val="0056513C"/>
    <w:rsid w:val="006B2140"/>
    <w:rsid w:val="00812FDE"/>
    <w:rsid w:val="008142BB"/>
    <w:rsid w:val="008A3EF8"/>
    <w:rsid w:val="008A4998"/>
    <w:rsid w:val="008E097C"/>
    <w:rsid w:val="00A254A1"/>
    <w:rsid w:val="00A74EBE"/>
    <w:rsid w:val="00AA3B5F"/>
    <w:rsid w:val="00AC32A1"/>
    <w:rsid w:val="00B23011"/>
    <w:rsid w:val="00B7766B"/>
    <w:rsid w:val="00BC600F"/>
    <w:rsid w:val="00D56FEE"/>
    <w:rsid w:val="00DE0370"/>
    <w:rsid w:val="00E1287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3B89C"/>
  <w15:chartTrackingRefBased/>
  <w15:docId w15:val="{93217455-7CAD-448B-BB52-B5A18F3D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B06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B06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B060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B060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B060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B060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B060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B060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B060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B060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B060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B060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B060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B060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B060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B060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B060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B0603"/>
    <w:rPr>
      <w:rFonts w:eastAsiaTheme="majorEastAsia" w:cstheme="majorBidi"/>
      <w:color w:val="272727" w:themeColor="text1" w:themeTint="D8"/>
    </w:rPr>
  </w:style>
  <w:style w:type="paragraph" w:styleId="Titel">
    <w:name w:val="Title"/>
    <w:basedOn w:val="Standard"/>
    <w:next w:val="Standard"/>
    <w:link w:val="TitelZchn"/>
    <w:uiPriority w:val="10"/>
    <w:qFormat/>
    <w:rsid w:val="004B0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B060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B060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B060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B060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B0603"/>
    <w:rPr>
      <w:i/>
      <w:iCs/>
      <w:color w:val="404040" w:themeColor="text1" w:themeTint="BF"/>
    </w:rPr>
  </w:style>
  <w:style w:type="paragraph" w:styleId="Listenabsatz">
    <w:name w:val="List Paragraph"/>
    <w:basedOn w:val="Standard"/>
    <w:uiPriority w:val="34"/>
    <w:qFormat/>
    <w:rsid w:val="004B0603"/>
    <w:pPr>
      <w:ind w:left="720"/>
      <w:contextualSpacing/>
    </w:pPr>
  </w:style>
  <w:style w:type="character" w:styleId="IntensiveHervorhebung">
    <w:name w:val="Intense Emphasis"/>
    <w:basedOn w:val="Absatz-Standardschriftart"/>
    <w:uiPriority w:val="21"/>
    <w:qFormat/>
    <w:rsid w:val="004B0603"/>
    <w:rPr>
      <w:i/>
      <w:iCs/>
      <w:color w:val="0F4761" w:themeColor="accent1" w:themeShade="BF"/>
    </w:rPr>
  </w:style>
  <w:style w:type="paragraph" w:styleId="IntensivesZitat">
    <w:name w:val="Intense Quote"/>
    <w:basedOn w:val="Standard"/>
    <w:next w:val="Standard"/>
    <w:link w:val="IntensivesZitatZchn"/>
    <w:uiPriority w:val="30"/>
    <w:qFormat/>
    <w:rsid w:val="004B0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B0603"/>
    <w:rPr>
      <w:i/>
      <w:iCs/>
      <w:color w:val="0F4761" w:themeColor="accent1" w:themeShade="BF"/>
    </w:rPr>
  </w:style>
  <w:style w:type="character" w:styleId="IntensiverVerweis">
    <w:name w:val="Intense Reference"/>
    <w:basedOn w:val="Absatz-Standardschriftart"/>
    <w:uiPriority w:val="32"/>
    <w:qFormat/>
    <w:rsid w:val="004B0603"/>
    <w:rPr>
      <w:b/>
      <w:bCs/>
      <w:smallCaps/>
      <w:color w:val="0F4761" w:themeColor="accent1" w:themeShade="BF"/>
      <w:spacing w:val="5"/>
    </w:rPr>
  </w:style>
  <w:style w:type="character" w:styleId="Hyperlink">
    <w:name w:val="Hyperlink"/>
    <w:basedOn w:val="Absatz-Standardschriftart"/>
    <w:uiPriority w:val="99"/>
    <w:unhideWhenUsed/>
    <w:rsid w:val="004B0603"/>
    <w:rPr>
      <w:color w:val="467886" w:themeColor="hyperlink"/>
      <w:u w:val="single"/>
    </w:rPr>
  </w:style>
  <w:style w:type="character" w:styleId="NichtaufgelsteErwhnung">
    <w:name w:val="Unresolved Mention"/>
    <w:basedOn w:val="Absatz-Standardschriftart"/>
    <w:uiPriority w:val="99"/>
    <w:semiHidden/>
    <w:unhideWhenUsed/>
    <w:rsid w:val="004B0603"/>
    <w:rPr>
      <w:color w:val="605E5C"/>
      <w:shd w:val="clear" w:color="auto" w:fill="E1DFDD"/>
    </w:rPr>
  </w:style>
  <w:style w:type="paragraph" w:styleId="Kopfzeile">
    <w:name w:val="header"/>
    <w:basedOn w:val="Standard"/>
    <w:link w:val="KopfzeileZchn"/>
    <w:uiPriority w:val="99"/>
    <w:unhideWhenUsed/>
    <w:rsid w:val="001D3B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3BAB"/>
  </w:style>
  <w:style w:type="paragraph" w:styleId="Fuzeile">
    <w:name w:val="footer"/>
    <w:basedOn w:val="Standard"/>
    <w:link w:val="FuzeileZchn"/>
    <w:uiPriority w:val="99"/>
    <w:unhideWhenUsed/>
    <w:rsid w:val="001D3BA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3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18021">
      <w:bodyDiv w:val="1"/>
      <w:marLeft w:val="0"/>
      <w:marRight w:val="0"/>
      <w:marTop w:val="0"/>
      <w:marBottom w:val="0"/>
      <w:divBdr>
        <w:top w:val="none" w:sz="0" w:space="0" w:color="auto"/>
        <w:left w:val="none" w:sz="0" w:space="0" w:color="auto"/>
        <w:bottom w:val="none" w:sz="0" w:space="0" w:color="auto"/>
        <w:right w:val="none" w:sz="0" w:space="0" w:color="auto"/>
      </w:divBdr>
    </w:div>
    <w:div w:id="1564754474">
      <w:bodyDiv w:val="1"/>
      <w:marLeft w:val="0"/>
      <w:marRight w:val="0"/>
      <w:marTop w:val="0"/>
      <w:marBottom w:val="0"/>
      <w:divBdr>
        <w:top w:val="none" w:sz="0" w:space="0" w:color="auto"/>
        <w:left w:val="none" w:sz="0" w:space="0" w:color="auto"/>
        <w:bottom w:val="none" w:sz="0" w:space="0" w:color="auto"/>
        <w:right w:val="none" w:sz="0" w:space="0" w:color="auto"/>
      </w:divBdr>
      <w:divsChild>
        <w:div w:id="1901669546">
          <w:marLeft w:val="0"/>
          <w:marRight w:val="0"/>
          <w:marTop w:val="0"/>
          <w:marBottom w:val="0"/>
          <w:divBdr>
            <w:top w:val="none" w:sz="0" w:space="0" w:color="auto"/>
            <w:left w:val="none" w:sz="0" w:space="0" w:color="auto"/>
            <w:bottom w:val="none" w:sz="0" w:space="0" w:color="auto"/>
            <w:right w:val="none" w:sz="0" w:space="0" w:color="auto"/>
          </w:divBdr>
        </w:div>
        <w:div w:id="261766363">
          <w:marLeft w:val="0"/>
          <w:marRight w:val="0"/>
          <w:marTop w:val="0"/>
          <w:marBottom w:val="0"/>
          <w:divBdr>
            <w:top w:val="none" w:sz="0" w:space="0" w:color="auto"/>
            <w:left w:val="none" w:sz="0" w:space="0" w:color="auto"/>
            <w:bottom w:val="none" w:sz="0" w:space="0" w:color="auto"/>
            <w:right w:val="none" w:sz="0" w:space="0" w:color="auto"/>
          </w:divBdr>
        </w:div>
        <w:div w:id="1102191066">
          <w:marLeft w:val="0"/>
          <w:marRight w:val="0"/>
          <w:marTop w:val="0"/>
          <w:marBottom w:val="0"/>
          <w:divBdr>
            <w:top w:val="none" w:sz="0" w:space="0" w:color="auto"/>
            <w:left w:val="none" w:sz="0" w:space="0" w:color="auto"/>
            <w:bottom w:val="none" w:sz="0" w:space="0" w:color="auto"/>
            <w:right w:val="none" w:sz="0" w:space="0" w:color="auto"/>
          </w:divBdr>
        </w:div>
        <w:div w:id="1406683895">
          <w:marLeft w:val="0"/>
          <w:marRight w:val="0"/>
          <w:marTop w:val="0"/>
          <w:marBottom w:val="0"/>
          <w:divBdr>
            <w:top w:val="none" w:sz="0" w:space="0" w:color="auto"/>
            <w:left w:val="none" w:sz="0" w:space="0" w:color="auto"/>
            <w:bottom w:val="none" w:sz="0" w:space="0" w:color="auto"/>
            <w:right w:val="none" w:sz="0" w:space="0" w:color="auto"/>
          </w:divBdr>
        </w:div>
        <w:div w:id="311911296">
          <w:marLeft w:val="0"/>
          <w:marRight w:val="0"/>
          <w:marTop w:val="0"/>
          <w:marBottom w:val="0"/>
          <w:divBdr>
            <w:top w:val="none" w:sz="0" w:space="0" w:color="auto"/>
            <w:left w:val="none" w:sz="0" w:space="0" w:color="auto"/>
            <w:bottom w:val="none" w:sz="0" w:space="0" w:color="auto"/>
            <w:right w:val="none" w:sz="0" w:space="0" w:color="auto"/>
          </w:divBdr>
        </w:div>
        <w:div w:id="1223717535">
          <w:marLeft w:val="0"/>
          <w:marRight w:val="0"/>
          <w:marTop w:val="0"/>
          <w:marBottom w:val="0"/>
          <w:divBdr>
            <w:top w:val="none" w:sz="0" w:space="0" w:color="auto"/>
            <w:left w:val="none" w:sz="0" w:space="0" w:color="auto"/>
            <w:bottom w:val="none" w:sz="0" w:space="0" w:color="auto"/>
            <w:right w:val="none" w:sz="0" w:space="0" w:color="auto"/>
          </w:divBdr>
        </w:div>
        <w:div w:id="2046129726">
          <w:marLeft w:val="0"/>
          <w:marRight w:val="0"/>
          <w:marTop w:val="0"/>
          <w:marBottom w:val="0"/>
          <w:divBdr>
            <w:top w:val="none" w:sz="0" w:space="0" w:color="auto"/>
            <w:left w:val="none" w:sz="0" w:space="0" w:color="auto"/>
            <w:bottom w:val="none" w:sz="0" w:space="0" w:color="auto"/>
            <w:right w:val="none" w:sz="0" w:space="0" w:color="auto"/>
          </w:divBdr>
        </w:div>
      </w:divsChild>
    </w:div>
    <w:div w:id="1624076098">
      <w:bodyDiv w:val="1"/>
      <w:marLeft w:val="0"/>
      <w:marRight w:val="0"/>
      <w:marTop w:val="0"/>
      <w:marBottom w:val="0"/>
      <w:divBdr>
        <w:top w:val="none" w:sz="0" w:space="0" w:color="auto"/>
        <w:left w:val="none" w:sz="0" w:space="0" w:color="auto"/>
        <w:bottom w:val="none" w:sz="0" w:space="0" w:color="auto"/>
        <w:right w:val="none" w:sz="0" w:space="0" w:color="auto"/>
      </w:divBdr>
      <w:divsChild>
        <w:div w:id="587078844">
          <w:marLeft w:val="0"/>
          <w:marRight w:val="0"/>
          <w:marTop w:val="0"/>
          <w:marBottom w:val="0"/>
          <w:divBdr>
            <w:top w:val="none" w:sz="0" w:space="0" w:color="auto"/>
            <w:left w:val="none" w:sz="0" w:space="0" w:color="auto"/>
            <w:bottom w:val="none" w:sz="0" w:space="0" w:color="auto"/>
            <w:right w:val="none" w:sz="0" w:space="0" w:color="auto"/>
          </w:divBdr>
          <w:divsChild>
            <w:div w:id="1767654265">
              <w:marLeft w:val="0"/>
              <w:marRight w:val="0"/>
              <w:marTop w:val="0"/>
              <w:marBottom w:val="0"/>
              <w:divBdr>
                <w:top w:val="none" w:sz="0" w:space="0" w:color="auto"/>
                <w:left w:val="none" w:sz="0" w:space="0" w:color="auto"/>
                <w:bottom w:val="none" w:sz="0" w:space="0" w:color="auto"/>
                <w:right w:val="none" w:sz="0" w:space="0" w:color="auto"/>
              </w:divBdr>
              <w:divsChild>
                <w:div w:id="1356536723">
                  <w:marLeft w:val="0"/>
                  <w:marRight w:val="0"/>
                  <w:marTop w:val="0"/>
                  <w:marBottom w:val="0"/>
                  <w:divBdr>
                    <w:top w:val="none" w:sz="0" w:space="0" w:color="auto"/>
                    <w:left w:val="none" w:sz="0" w:space="0" w:color="auto"/>
                    <w:bottom w:val="none" w:sz="0" w:space="0" w:color="auto"/>
                    <w:right w:val="none" w:sz="0" w:space="0" w:color="auto"/>
                  </w:divBdr>
                  <w:divsChild>
                    <w:div w:id="51134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929365">
      <w:bodyDiv w:val="1"/>
      <w:marLeft w:val="0"/>
      <w:marRight w:val="0"/>
      <w:marTop w:val="0"/>
      <w:marBottom w:val="0"/>
      <w:divBdr>
        <w:top w:val="none" w:sz="0" w:space="0" w:color="auto"/>
        <w:left w:val="none" w:sz="0" w:space="0" w:color="auto"/>
        <w:bottom w:val="none" w:sz="0" w:space="0" w:color="auto"/>
        <w:right w:val="none" w:sz="0" w:space="0" w:color="auto"/>
      </w:divBdr>
      <w:divsChild>
        <w:div w:id="765006740">
          <w:marLeft w:val="0"/>
          <w:marRight w:val="0"/>
          <w:marTop w:val="0"/>
          <w:marBottom w:val="0"/>
          <w:divBdr>
            <w:top w:val="none" w:sz="0" w:space="0" w:color="auto"/>
            <w:left w:val="none" w:sz="0" w:space="0" w:color="auto"/>
            <w:bottom w:val="none" w:sz="0" w:space="0" w:color="auto"/>
            <w:right w:val="none" w:sz="0" w:space="0" w:color="auto"/>
          </w:divBdr>
        </w:div>
        <w:div w:id="362826960">
          <w:marLeft w:val="0"/>
          <w:marRight w:val="0"/>
          <w:marTop w:val="0"/>
          <w:marBottom w:val="0"/>
          <w:divBdr>
            <w:top w:val="none" w:sz="0" w:space="0" w:color="auto"/>
            <w:left w:val="none" w:sz="0" w:space="0" w:color="auto"/>
            <w:bottom w:val="none" w:sz="0" w:space="0" w:color="auto"/>
            <w:right w:val="none" w:sz="0" w:space="0" w:color="auto"/>
          </w:divBdr>
        </w:div>
        <w:div w:id="1585601071">
          <w:marLeft w:val="0"/>
          <w:marRight w:val="0"/>
          <w:marTop w:val="0"/>
          <w:marBottom w:val="0"/>
          <w:divBdr>
            <w:top w:val="none" w:sz="0" w:space="0" w:color="auto"/>
            <w:left w:val="none" w:sz="0" w:space="0" w:color="auto"/>
            <w:bottom w:val="none" w:sz="0" w:space="0" w:color="auto"/>
            <w:right w:val="none" w:sz="0" w:space="0" w:color="auto"/>
          </w:divBdr>
        </w:div>
      </w:divsChild>
    </w:div>
    <w:div w:id="200909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bramberg.a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ts-badhofgastein.at/"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www.klessheim.a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yperlink" Target="https://www.zillertaler-tourismusschulen.at/" TargetMode="External"/><Relationship Id="rId4" Type="http://schemas.openxmlformats.org/officeDocument/2006/relationships/footnotes" Target="footnotes.xml"/><Relationship Id="rId9" Type="http://schemas.openxmlformats.org/officeDocument/2006/relationships/hyperlink" Target="https://www.tourismusschulen.at/"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54D00FC5C2CA49A75BBF7BE7C584FE" ma:contentTypeVersion="18" ma:contentTypeDescription="Ein neues Dokument erstellen." ma:contentTypeScope="" ma:versionID="00079443f6a5286374fc3bf9a3a17fa4">
  <xsd:schema xmlns:xsd="http://www.w3.org/2001/XMLSchema" xmlns:xs="http://www.w3.org/2001/XMLSchema" xmlns:p="http://schemas.microsoft.com/office/2006/metadata/properties" xmlns:ns2="cfae8416-a1b9-4930-8561-225399f76bef" xmlns:ns3="92dae46e-6dab-461c-a2a9-cd28caaab017" targetNamespace="http://schemas.microsoft.com/office/2006/metadata/properties" ma:root="true" ma:fieldsID="10cba71d27e677ac263e1e7566bd0e4b" ns2:_="" ns3:_="">
    <xsd:import namespace="cfae8416-a1b9-4930-8561-225399f76bef"/>
    <xsd:import namespace="92dae46e-6dab-461c-a2a9-cd28caaab0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e8416-a1b9-4930-8561-225399f76b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ae249257-9e18-4b0f-a118-839905bd121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dae46e-6dab-461c-a2a9-cd28caaab017"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0c54698-f29e-41b7-a205-f2e10ef61a46}" ma:internalName="TaxCatchAll" ma:showField="CatchAllData" ma:web="92dae46e-6dab-461c-a2a9-cd28caaab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ae8416-a1b9-4930-8561-225399f76bef">
      <Terms xmlns="http://schemas.microsoft.com/office/infopath/2007/PartnerControls"/>
    </lcf76f155ced4ddcb4097134ff3c332f>
    <TaxCatchAll xmlns="92dae46e-6dab-461c-a2a9-cd28caaab017" xsi:nil="true"/>
  </documentManagement>
</p:properties>
</file>

<file path=customXml/itemProps1.xml><?xml version="1.0" encoding="utf-8"?>
<ds:datastoreItem xmlns:ds="http://schemas.openxmlformats.org/officeDocument/2006/customXml" ds:itemID="{7398C4C4-7F9F-43E2-9360-5E834DDCB4A5}"/>
</file>

<file path=customXml/itemProps2.xml><?xml version="1.0" encoding="utf-8"?>
<ds:datastoreItem xmlns:ds="http://schemas.openxmlformats.org/officeDocument/2006/customXml" ds:itemID="{C4E01435-9F0D-4249-ABB1-90F99D5374BC}"/>
</file>

<file path=customXml/itemProps3.xml><?xml version="1.0" encoding="utf-8"?>
<ds:datastoreItem xmlns:ds="http://schemas.openxmlformats.org/officeDocument/2006/customXml" ds:itemID="{7CF8AF1F-60A0-4B1F-9420-5B8CA4DC1A19}"/>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3534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Koncar, Alexandra</dc:creator>
  <cp:keywords/>
  <dc:description/>
  <cp:lastModifiedBy>Koncar, Alexandra</cp:lastModifiedBy>
  <cp:revision>13</cp:revision>
  <dcterms:created xsi:type="dcterms:W3CDTF">2025-01-29T13:43:00Z</dcterms:created>
  <dcterms:modified xsi:type="dcterms:W3CDTF">2025-02-06T12:52:00Z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0x010100BB54D00FC5C2CA49A75BBF7BE7C584FE</vt:lpwstr>
  </property>
</Properties>
</file>